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00" w:rsidRDefault="00990CB1">
      <w:pPr>
        <w:rPr>
          <w:sz w:val="28"/>
          <w:szCs w:val="28"/>
        </w:rPr>
      </w:pPr>
      <w:r>
        <w:rPr>
          <w:sz w:val="28"/>
          <w:szCs w:val="28"/>
        </w:rPr>
        <w:t xml:space="preserve">                  </w:t>
      </w:r>
      <w:proofErr w:type="gramStart"/>
      <w:r>
        <w:rPr>
          <w:sz w:val="28"/>
          <w:szCs w:val="28"/>
        </w:rPr>
        <w:t>CONSTITUTION  TELEVISION</w:t>
      </w:r>
      <w:proofErr w:type="gramEnd"/>
      <w:r>
        <w:rPr>
          <w:sz w:val="28"/>
          <w:szCs w:val="28"/>
        </w:rPr>
        <w:t>/CABLE/RADIO POLICY</w:t>
      </w:r>
    </w:p>
    <w:p w:rsidR="00990CB1" w:rsidRDefault="00990CB1">
      <w:pPr>
        <w:rPr>
          <w:sz w:val="28"/>
          <w:szCs w:val="28"/>
        </w:rPr>
      </w:pPr>
    </w:p>
    <w:p w:rsidR="00525C59" w:rsidRDefault="00990CB1">
      <w:pPr>
        <w:rPr>
          <w:sz w:val="28"/>
          <w:szCs w:val="28"/>
        </w:rPr>
      </w:pPr>
      <w:r>
        <w:rPr>
          <w:sz w:val="28"/>
          <w:szCs w:val="28"/>
        </w:rPr>
        <w:t>IT is strongly recommended that school administrators not allow sponsors or advertisers on commercial broadcast or cable telecast containing any sponsorship or advertising for businesses whose primary purpose is the selling of products prohibited by the W.I.A.A. (tobacco, alcoholic beverages, lottery gaming,</w:t>
      </w:r>
    </w:p>
    <w:p w:rsidR="00990CB1" w:rsidRDefault="00990CB1">
      <w:pPr>
        <w:rPr>
          <w:sz w:val="28"/>
          <w:szCs w:val="28"/>
        </w:rPr>
      </w:pPr>
      <w:r>
        <w:rPr>
          <w:sz w:val="28"/>
          <w:szCs w:val="28"/>
        </w:rPr>
        <w:t xml:space="preserve"> </w:t>
      </w:r>
      <w:proofErr w:type="gramStart"/>
      <w:r>
        <w:rPr>
          <w:sz w:val="28"/>
          <w:szCs w:val="28"/>
        </w:rPr>
        <w:t>mo</w:t>
      </w:r>
      <w:r w:rsidR="00941512">
        <w:rPr>
          <w:sz w:val="28"/>
          <w:szCs w:val="28"/>
        </w:rPr>
        <w:t>od-altering</w:t>
      </w:r>
      <w:proofErr w:type="gramEnd"/>
      <w:r w:rsidR="00941512">
        <w:rPr>
          <w:sz w:val="28"/>
          <w:szCs w:val="28"/>
        </w:rPr>
        <w:t xml:space="preserve"> substances, and lew</w:t>
      </w:r>
      <w:r>
        <w:rPr>
          <w:sz w:val="28"/>
          <w:szCs w:val="28"/>
        </w:rPr>
        <w:t>d subject matter).</w:t>
      </w:r>
    </w:p>
    <w:p w:rsidR="00941512" w:rsidRDefault="00941512">
      <w:pPr>
        <w:rPr>
          <w:sz w:val="28"/>
          <w:szCs w:val="28"/>
        </w:rPr>
      </w:pPr>
    </w:p>
    <w:p w:rsidR="00941512" w:rsidRDefault="00941512">
      <w:pPr>
        <w:rPr>
          <w:sz w:val="28"/>
          <w:szCs w:val="28"/>
        </w:rPr>
      </w:pPr>
      <w:r>
        <w:rPr>
          <w:sz w:val="28"/>
          <w:szCs w:val="28"/>
        </w:rPr>
        <w:t>Televisions and cable stations also considering streaming audio or video on the internet must abide by all internet policies as written in the W.I.A.A. media reference guide.</w:t>
      </w:r>
    </w:p>
    <w:p w:rsidR="00941512" w:rsidRDefault="00941512">
      <w:pPr>
        <w:rPr>
          <w:sz w:val="28"/>
          <w:szCs w:val="28"/>
        </w:rPr>
      </w:pPr>
    </w:p>
    <w:p w:rsidR="00941512" w:rsidRDefault="00941512">
      <w:pPr>
        <w:rPr>
          <w:sz w:val="28"/>
          <w:szCs w:val="28"/>
        </w:rPr>
      </w:pPr>
      <w:r>
        <w:rPr>
          <w:sz w:val="28"/>
          <w:szCs w:val="28"/>
        </w:rPr>
        <w:t>Production and distribution rights for all Classic 8 Conference, Non-Conference and Conference games/matches are exclusively held by the host school.</w:t>
      </w:r>
    </w:p>
    <w:p w:rsidR="00941512" w:rsidRDefault="00941512">
      <w:pPr>
        <w:rPr>
          <w:sz w:val="28"/>
          <w:szCs w:val="28"/>
        </w:rPr>
      </w:pPr>
    </w:p>
    <w:p w:rsidR="00941512" w:rsidRDefault="00941512">
      <w:pPr>
        <w:rPr>
          <w:sz w:val="28"/>
          <w:szCs w:val="28"/>
        </w:rPr>
      </w:pPr>
      <w:r>
        <w:rPr>
          <w:sz w:val="28"/>
          <w:szCs w:val="28"/>
        </w:rPr>
        <w:t>Production and distribution rights include, but are not limited to, live or delayed television through network or cable outlets, video on demand, content streaming thro</w:t>
      </w:r>
      <w:r w:rsidR="00525C59">
        <w:rPr>
          <w:sz w:val="28"/>
          <w:szCs w:val="28"/>
        </w:rPr>
        <w:t>ugh any platform and physical me</w:t>
      </w:r>
      <w:r>
        <w:rPr>
          <w:sz w:val="28"/>
          <w:szCs w:val="28"/>
        </w:rPr>
        <w:t>dia.</w:t>
      </w:r>
      <w:r w:rsidR="00525C59">
        <w:rPr>
          <w:sz w:val="28"/>
          <w:szCs w:val="28"/>
        </w:rPr>
        <w:t xml:space="preserve"> All permissions granted, policies enforced, and fees requir</w:t>
      </w:r>
      <w:r w:rsidR="00720ECE">
        <w:rPr>
          <w:sz w:val="28"/>
          <w:szCs w:val="28"/>
        </w:rPr>
        <w:t>ed will be at the sole discretion</w:t>
      </w:r>
      <w:r w:rsidR="00525C59">
        <w:rPr>
          <w:sz w:val="28"/>
          <w:szCs w:val="28"/>
        </w:rPr>
        <w:t xml:space="preserve"> of the host school.</w:t>
      </w:r>
    </w:p>
    <w:p w:rsidR="00525C59" w:rsidRDefault="00525C59">
      <w:pPr>
        <w:rPr>
          <w:sz w:val="28"/>
          <w:szCs w:val="28"/>
        </w:rPr>
      </w:pPr>
    </w:p>
    <w:p w:rsidR="00525C59" w:rsidRPr="00990CB1" w:rsidRDefault="00525C59">
      <w:pPr>
        <w:rPr>
          <w:sz w:val="28"/>
          <w:szCs w:val="28"/>
        </w:rPr>
      </w:pPr>
      <w:r>
        <w:rPr>
          <w:sz w:val="28"/>
          <w:szCs w:val="28"/>
        </w:rPr>
        <w:t>The Classic 8 Conference, through its member schools, reserves the right to revoke or deny any present or future broadcast rights of any tel</w:t>
      </w:r>
      <w:r w:rsidR="00720ECE">
        <w:rPr>
          <w:sz w:val="28"/>
          <w:szCs w:val="28"/>
        </w:rPr>
        <w:t>evision station or cable</w:t>
      </w:r>
      <w:bookmarkStart w:id="0" w:name="_GoBack"/>
      <w:bookmarkEnd w:id="0"/>
      <w:r>
        <w:rPr>
          <w:sz w:val="28"/>
          <w:szCs w:val="28"/>
        </w:rPr>
        <w:t xml:space="preserve"> operator that includes in any part of its broadcast, including pregame and postgame shows, content or comments considered inappropriate or incompatible with the educational integrity of the Classic 8 Conference or its host institution from which the broadcast is originated.</w:t>
      </w:r>
    </w:p>
    <w:p w:rsidR="00501FEF" w:rsidRPr="001B2A27" w:rsidRDefault="00970C84" w:rsidP="001B2A27">
      <w:pPr>
        <w:rPr>
          <w:sz w:val="36"/>
          <w:szCs w:val="36"/>
        </w:rPr>
      </w:pPr>
      <w:r w:rsidRPr="001B2A27">
        <w:rPr>
          <w:sz w:val="24"/>
          <w:szCs w:val="24"/>
        </w:rPr>
        <w:t xml:space="preserve">                                               </w:t>
      </w:r>
      <w:r w:rsidR="000C6210" w:rsidRPr="001B2A27">
        <w:rPr>
          <w:sz w:val="24"/>
          <w:szCs w:val="24"/>
        </w:rPr>
        <w:t xml:space="preserve"> </w:t>
      </w:r>
    </w:p>
    <w:p w:rsidR="00970C84" w:rsidRDefault="00970C84">
      <w:pPr>
        <w:rPr>
          <w:sz w:val="24"/>
          <w:szCs w:val="24"/>
        </w:rPr>
      </w:pPr>
    </w:p>
    <w:p w:rsidR="00970C84" w:rsidRPr="00970C84" w:rsidRDefault="00970C84">
      <w:pPr>
        <w:rPr>
          <w:sz w:val="24"/>
          <w:szCs w:val="24"/>
        </w:rPr>
      </w:pPr>
    </w:p>
    <w:sectPr w:rsidR="00970C84" w:rsidRPr="00970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65D2"/>
    <w:multiLevelType w:val="hybridMultilevel"/>
    <w:tmpl w:val="D6D0A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62667"/>
    <w:multiLevelType w:val="hybridMultilevel"/>
    <w:tmpl w:val="69D0C36C"/>
    <w:lvl w:ilvl="0" w:tplc="8F762FBA">
      <w:start w:val="1"/>
      <w:numFmt w:val="decimal"/>
      <w:lvlText w:val="%1)"/>
      <w:lvlJc w:val="left"/>
      <w:pPr>
        <w:ind w:left="360" w:hanging="360"/>
      </w:pPr>
      <w:rPr>
        <w:rFonts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10C2D91"/>
    <w:multiLevelType w:val="hybridMultilevel"/>
    <w:tmpl w:val="1410132A"/>
    <w:lvl w:ilvl="0" w:tplc="CB7CE53E">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43571"/>
    <w:multiLevelType w:val="hybridMultilevel"/>
    <w:tmpl w:val="40624CD0"/>
    <w:lvl w:ilvl="0" w:tplc="FAE25D72">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0E"/>
    <w:rsid w:val="000C6210"/>
    <w:rsid w:val="001B2A27"/>
    <w:rsid w:val="00235B39"/>
    <w:rsid w:val="0025553A"/>
    <w:rsid w:val="00273C00"/>
    <w:rsid w:val="002F1CFF"/>
    <w:rsid w:val="00501FEF"/>
    <w:rsid w:val="00506818"/>
    <w:rsid w:val="00525C59"/>
    <w:rsid w:val="005C3FCA"/>
    <w:rsid w:val="00720ECE"/>
    <w:rsid w:val="00941512"/>
    <w:rsid w:val="00970C84"/>
    <w:rsid w:val="00990CB1"/>
    <w:rsid w:val="00A8187E"/>
    <w:rsid w:val="00E2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cp:lastPrinted>2019-08-05T20:30:00Z</cp:lastPrinted>
  <dcterms:created xsi:type="dcterms:W3CDTF">2020-09-06T20:43:00Z</dcterms:created>
  <dcterms:modified xsi:type="dcterms:W3CDTF">2020-09-06T20:43:00Z</dcterms:modified>
</cp:coreProperties>
</file>